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9428" w14:textId="718F1CB3" w:rsidR="00DE420B" w:rsidRDefault="00DE420B" w:rsidP="00DE42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E5E5E"/>
          <w:sz w:val="27"/>
          <w:szCs w:val="27"/>
        </w:rPr>
      </w:pPr>
      <w:r>
        <w:rPr>
          <w:rFonts w:ascii="Helvetica" w:eastAsia="Times New Roman" w:hAnsi="Helvetica" w:cs="Helvetica"/>
          <w:color w:val="5E5E5E"/>
          <w:sz w:val="27"/>
          <w:szCs w:val="27"/>
        </w:rPr>
        <w:t>Maurice Davis Bio</w:t>
      </w:r>
    </w:p>
    <w:p w14:paraId="1A4CE3F5" w14:textId="77777777" w:rsidR="00DE420B" w:rsidRDefault="00DE420B" w:rsidP="00DE42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E5E5E"/>
          <w:sz w:val="27"/>
          <w:szCs w:val="27"/>
        </w:rPr>
      </w:pPr>
      <w:bookmarkStart w:id="0" w:name="_GoBack"/>
      <w:bookmarkEnd w:id="0"/>
    </w:p>
    <w:p w14:paraId="644333FF" w14:textId="494A1DDD" w:rsidR="00DE420B" w:rsidRPr="00DE420B" w:rsidRDefault="00DE420B" w:rsidP="00DE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>Maurice is a business coach and derives satisfaction in assessing the business development needs of his clients. In his work, he helps them clarify the next step and create action plans for short-term and long-term goals, such as creating a business plan, developing a marketing strategy and future planning for their business.</w:t>
      </w:r>
    </w:p>
    <w:p w14:paraId="012EA292" w14:textId="77777777" w:rsidR="00DE420B" w:rsidRPr="00DE420B" w:rsidRDefault="00DE420B" w:rsidP="00DE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> </w:t>
      </w:r>
    </w:p>
    <w:p w14:paraId="751F61D9" w14:textId="77777777" w:rsidR="00DE420B" w:rsidRPr="00DE420B" w:rsidRDefault="00DE420B" w:rsidP="00DE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 xml:space="preserve">Maurice exhibits strategic thinking, financial intelligence and drive for maximizing organizational value. As an experienced professional with a strong history of extraordinary client service, strong business acumen, as well as developed leadership qualities, Maurice believes that a </w:t>
      </w:r>
      <w:proofErr w:type="spellStart"/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>businesses</w:t>
      </w:r>
      <w:proofErr w:type="spellEnd"/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 xml:space="preserve"> ultimate asset is the customer.</w:t>
      </w:r>
    </w:p>
    <w:p w14:paraId="4FF9C57B" w14:textId="77777777" w:rsidR="00DE420B" w:rsidRPr="00DE420B" w:rsidRDefault="00DE420B" w:rsidP="00DE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> </w:t>
      </w:r>
    </w:p>
    <w:p w14:paraId="3C19EA9B" w14:textId="77777777" w:rsidR="00DE420B" w:rsidRPr="00DE420B" w:rsidRDefault="00DE420B" w:rsidP="00DE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 xml:space="preserve">In the community, he is a champion for inclusion. He puts an emphasis on women, minority groups and LGBTQ. His personality is "gritty"; which means he </w:t>
      </w:r>
      <w:proofErr w:type="gramStart"/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>has the ability to</w:t>
      </w:r>
      <w:proofErr w:type="gramEnd"/>
      <w:r w:rsidRPr="00DE420B">
        <w:rPr>
          <w:rFonts w:ascii="Helvetica" w:eastAsia="Times New Roman" w:hAnsi="Helvetica" w:cs="Helvetica"/>
          <w:color w:val="5E5E5E"/>
          <w:sz w:val="27"/>
          <w:szCs w:val="27"/>
        </w:rPr>
        <w:t xml:space="preserve"> keep pushing when most people fold. It's safe to call him tenacious and resolute.</w:t>
      </w:r>
    </w:p>
    <w:p w14:paraId="524870AE" w14:textId="77777777" w:rsidR="002E1938" w:rsidRDefault="002E1938"/>
    <w:sectPr w:rsidR="002E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B"/>
    <w:rsid w:val="002E1938"/>
    <w:rsid w:val="00D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64BA"/>
  <w15:chartTrackingRefBased/>
  <w15:docId w15:val="{EB3622BC-6EA6-4481-A986-459C5A7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243114769940627494x-el">
    <w:name w:val="m_-4243114769940627494x-el"/>
    <w:basedOn w:val="DefaultParagraphFont"/>
    <w:rsid w:val="00DE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 Joy</dc:creator>
  <cp:keywords/>
  <dc:description/>
  <cp:lastModifiedBy>Briscoe Joy</cp:lastModifiedBy>
  <cp:revision>1</cp:revision>
  <dcterms:created xsi:type="dcterms:W3CDTF">2020-02-05T20:07:00Z</dcterms:created>
  <dcterms:modified xsi:type="dcterms:W3CDTF">2020-02-05T20:13:00Z</dcterms:modified>
</cp:coreProperties>
</file>